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2E" w:rsidRPr="00CE1774" w:rsidRDefault="00CE1774" w:rsidP="00CE1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</w:t>
      </w:r>
      <w:r w:rsidR="00D202F8">
        <w:rPr>
          <w:rFonts w:ascii="Times New Roman" w:hAnsi="Times New Roman" w:cs="Times New Roman"/>
          <w:b/>
          <w:sz w:val="28"/>
          <w:szCs w:val="28"/>
        </w:rPr>
        <w:t>План проведения семинара</w:t>
      </w:r>
      <w:r w:rsidRPr="00CE1774">
        <w:rPr>
          <w:rFonts w:ascii="Times New Roman" w:hAnsi="Times New Roman" w:cs="Times New Roman"/>
          <w:b/>
          <w:sz w:val="28"/>
          <w:szCs w:val="28"/>
        </w:rPr>
        <w:t xml:space="preserve"> профсоюзного актива</w:t>
      </w:r>
    </w:p>
    <w:p w:rsidR="00CE1774" w:rsidRDefault="00CE1774" w:rsidP="00CE1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1774">
        <w:rPr>
          <w:rFonts w:ascii="Times New Roman" w:hAnsi="Times New Roman" w:cs="Times New Roman"/>
          <w:b/>
          <w:sz w:val="28"/>
          <w:szCs w:val="28"/>
        </w:rPr>
        <w:t xml:space="preserve">                          по теме «Изучаем УСТАВ профсоюза»</w:t>
      </w:r>
    </w:p>
    <w:p w:rsidR="00CE1774" w:rsidRDefault="00CE1774" w:rsidP="00CE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774" w:rsidRDefault="00CE1774" w:rsidP="00CE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проведения: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пгт.Могойтуй</w:t>
      </w:r>
      <w:proofErr w:type="spellEnd"/>
      <w:r w:rsidR="00A46726">
        <w:rPr>
          <w:rFonts w:ascii="Times New Roman" w:hAnsi="Times New Roman" w:cs="Times New Roman"/>
          <w:sz w:val="24"/>
          <w:szCs w:val="24"/>
        </w:rPr>
        <w:t xml:space="preserve"> </w:t>
      </w:r>
      <w:r w:rsidR="00357FDE">
        <w:rPr>
          <w:rFonts w:ascii="Times New Roman" w:hAnsi="Times New Roman" w:cs="Times New Roman"/>
          <w:sz w:val="24"/>
          <w:szCs w:val="24"/>
        </w:rPr>
        <w:t xml:space="preserve"> октябрь 2021 года</w:t>
      </w:r>
    </w:p>
    <w:p w:rsidR="00CE1774" w:rsidRDefault="00CE1774" w:rsidP="00CE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председатели первичных профсоюзных организаций</w:t>
      </w:r>
      <w:r w:rsidR="00480558">
        <w:rPr>
          <w:rFonts w:ascii="Times New Roman" w:hAnsi="Times New Roman" w:cs="Times New Roman"/>
          <w:sz w:val="24"/>
          <w:szCs w:val="24"/>
        </w:rPr>
        <w:t>, члены КРК территориальной организации</w:t>
      </w:r>
    </w:p>
    <w:p w:rsidR="00CE1774" w:rsidRDefault="00CE1774" w:rsidP="00CE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774" w:rsidRDefault="00CE1774" w:rsidP="00CE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558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довести до профсоюзного актива информацию по изменениям в Устав профсоюза с вступлением в силу изменений в Гражданский Кодекс РФ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ст.52 ГК РФ), а также законодательство, регулирующее  деятельность общественных организаций.</w:t>
      </w:r>
    </w:p>
    <w:p w:rsidR="00CE1774" w:rsidRDefault="00CE1774" w:rsidP="00CE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558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558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>
        <w:rPr>
          <w:rFonts w:ascii="Times New Roman" w:hAnsi="Times New Roman" w:cs="Times New Roman"/>
          <w:sz w:val="24"/>
          <w:szCs w:val="24"/>
        </w:rPr>
        <w:t xml:space="preserve"> работу профсоюзных органов по защите трудовых прав и интересов в свете новых изменений</w:t>
      </w:r>
      <w:r w:rsidR="00480558">
        <w:rPr>
          <w:rFonts w:ascii="Times New Roman" w:hAnsi="Times New Roman" w:cs="Times New Roman"/>
          <w:sz w:val="24"/>
          <w:szCs w:val="24"/>
        </w:rPr>
        <w:t xml:space="preserve"> в Уставе, ознакомить с Положениями о размере и порядке профсоюза уплаты членских профсоюзных взносов, о деятельности КРК.</w:t>
      </w:r>
    </w:p>
    <w:p w:rsidR="00480558" w:rsidRDefault="00480558" w:rsidP="00CE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558" w:rsidRDefault="00480558" w:rsidP="00CE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Ход проведения:</w:t>
      </w:r>
    </w:p>
    <w:p w:rsidR="00480558" w:rsidRDefault="00976CA8" w:rsidP="004805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«Общероссийский профсоюз».</w:t>
      </w:r>
      <w:r w:rsidR="00480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 единой </w:t>
      </w:r>
      <w:r w:rsidR="00480558">
        <w:rPr>
          <w:rFonts w:ascii="Times New Roman" w:hAnsi="Times New Roman" w:cs="Times New Roman"/>
          <w:sz w:val="24"/>
          <w:szCs w:val="24"/>
        </w:rPr>
        <w:t>Символики</w:t>
      </w:r>
      <w:r>
        <w:rPr>
          <w:rFonts w:ascii="Times New Roman" w:hAnsi="Times New Roman" w:cs="Times New Roman"/>
          <w:sz w:val="24"/>
          <w:szCs w:val="24"/>
        </w:rPr>
        <w:t xml:space="preserve"> профсоюза. Структуры профсоюза</w:t>
      </w:r>
    </w:p>
    <w:p w:rsidR="00D202F8" w:rsidRDefault="00D202F8" w:rsidP="00D202F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Президиума ТО</w:t>
      </w:r>
    </w:p>
    <w:p w:rsidR="00D202F8" w:rsidRDefault="00D202F8" w:rsidP="00D202F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CA8" w:rsidRDefault="00976CA8" w:rsidP="004805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изменениям Устава Профсоюза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информация прилагается)</w:t>
      </w:r>
    </w:p>
    <w:p w:rsidR="00D202F8" w:rsidRDefault="00D202F8" w:rsidP="00D202F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Инф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Ж.Н.</w:t>
      </w:r>
    </w:p>
    <w:p w:rsidR="00D202F8" w:rsidRDefault="00D202F8" w:rsidP="00D202F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2F8" w:rsidRDefault="00D202F8" w:rsidP="004805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ответы</w:t>
      </w:r>
    </w:p>
    <w:p w:rsidR="001E202A" w:rsidRPr="00480558" w:rsidRDefault="001E202A" w:rsidP="004805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Для ППО отменена периодичность выборов 2 раз в 5 лет. Теперь и для них установлены общие единые сроки- 1 раз в 5 лет. Перевыборы в ППО в 2022 году проводить не надо:</w:t>
      </w:r>
    </w:p>
    <w:p w:rsidR="00480558" w:rsidRPr="00CE1774" w:rsidRDefault="00480558" w:rsidP="00CE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0558" w:rsidRPr="00CE1774" w:rsidSect="007A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39BA"/>
    <w:multiLevelType w:val="hybridMultilevel"/>
    <w:tmpl w:val="13DA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F0A8D"/>
    <w:multiLevelType w:val="hybridMultilevel"/>
    <w:tmpl w:val="1C2A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74"/>
    <w:rsid w:val="001E202A"/>
    <w:rsid w:val="00357FDE"/>
    <w:rsid w:val="00480558"/>
    <w:rsid w:val="007A382E"/>
    <w:rsid w:val="00976CA8"/>
    <w:rsid w:val="009E0B74"/>
    <w:rsid w:val="00A46726"/>
    <w:rsid w:val="00CE1774"/>
    <w:rsid w:val="00D202F8"/>
    <w:rsid w:val="00F3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2023-09-06T03:18:00Z</cp:lastPrinted>
  <dcterms:created xsi:type="dcterms:W3CDTF">2023-04-26T01:26:00Z</dcterms:created>
  <dcterms:modified xsi:type="dcterms:W3CDTF">2023-09-06T03:19:00Z</dcterms:modified>
</cp:coreProperties>
</file>